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1Light-Accent51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5"/>
        <w:gridCol w:w="2401"/>
      </w:tblGrid>
      <w:tr w:rsidR="004C0051" w:rsidRPr="004C0051" w14:paraId="504C2550" w14:textId="77777777" w:rsidTr="006C65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5" w:type="dxa"/>
            <w:tcBorders>
              <w:bottom w:val="none" w:sz="0" w:space="0" w:color="auto"/>
            </w:tcBorders>
            <w:shd w:val="clear" w:color="auto" w:fill="BDD6EE"/>
            <w:vAlign w:val="center"/>
          </w:tcPr>
          <w:p w14:paraId="67981A56" w14:textId="77777777" w:rsidR="004C0051" w:rsidRPr="004C0051" w:rsidRDefault="004C0051" w:rsidP="004C0051">
            <w:pPr>
              <w:autoSpaceDE w:val="0"/>
              <w:autoSpaceDN w:val="0"/>
              <w:adjustRightInd w:val="0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C0051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شاخص 3:</w:t>
            </w:r>
            <w:r w:rsidRPr="004C0051">
              <w:rPr>
                <w:rFonts w:cs="B Mitra"/>
                <w:color w:val="000000" w:themeColor="text1"/>
                <w:sz w:val="26"/>
                <w:szCs w:val="26"/>
              </w:rPr>
              <w:t xml:space="preserve"> </w:t>
            </w:r>
            <w:r w:rsidRPr="004C0051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مشارکت</w:t>
            </w:r>
            <w:r w:rsidRPr="004C0051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در</w:t>
            </w:r>
            <w:r w:rsidRPr="004C0051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فرآیندهای</w:t>
            </w:r>
            <w:r w:rsidRPr="004C0051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سنجش</w:t>
            </w:r>
            <w:r w:rsidRPr="004C0051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رضایت مردم</w:t>
            </w:r>
          </w:p>
        </w:tc>
        <w:tc>
          <w:tcPr>
            <w:tcW w:w="2401" w:type="dxa"/>
            <w:tcBorders>
              <w:bottom w:val="none" w:sz="0" w:space="0" w:color="auto"/>
            </w:tcBorders>
            <w:shd w:val="clear" w:color="auto" w:fill="BDD6EE"/>
            <w:vAlign w:val="center"/>
          </w:tcPr>
          <w:p w14:paraId="51374483" w14:textId="77777777" w:rsidR="004C0051" w:rsidRPr="004C0051" w:rsidRDefault="004C0051" w:rsidP="004C00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C0051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تعداد سنجه: 2</w:t>
            </w:r>
          </w:p>
        </w:tc>
      </w:tr>
      <w:tr w:rsidR="004C0051" w:rsidRPr="004C0051" w14:paraId="6F23CD5F" w14:textId="77777777" w:rsidTr="006C65DB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vAlign w:val="center"/>
          </w:tcPr>
          <w:p w14:paraId="14405218" w14:textId="77777777" w:rsidR="004C0051" w:rsidRPr="004C0051" w:rsidRDefault="004C0051" w:rsidP="004C0051">
            <w:pPr>
              <w:jc w:val="lowKashida"/>
              <w:rPr>
                <w:rFonts w:cs="B Mitra"/>
                <w:bCs w:val="0"/>
                <w:sz w:val="26"/>
                <w:szCs w:val="26"/>
                <w:rtl/>
              </w:rPr>
            </w:pPr>
            <w:r w:rsidRPr="004C0051">
              <w:rPr>
                <w:rFonts w:cs="B Mitra" w:hint="cs"/>
                <w:sz w:val="26"/>
                <w:szCs w:val="26"/>
                <w:rtl/>
              </w:rPr>
              <w:t xml:space="preserve">تعریف و هدف شاخص: </w:t>
            </w:r>
          </w:p>
          <w:p w14:paraId="029A2901" w14:textId="77777777" w:rsidR="004C0051" w:rsidRPr="004C0051" w:rsidRDefault="004C0051" w:rsidP="004C0051">
            <w:pPr>
              <w:jc w:val="lowKashida"/>
              <w:rPr>
                <w:rFonts w:cs="B Mitra"/>
                <w:sz w:val="26"/>
                <w:szCs w:val="26"/>
                <w:rtl/>
              </w:rPr>
            </w:pP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میزان مشارکت دستگاه اجرایی در انجام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 xml:space="preserve">فرایندهای سنجش رضایت 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مردم، ملاک این شاخص است که بر اساس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ساز و کارهای مشخص شده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در سامانه ملی مدیریت خدمات (زیرسامانه راهبری میزخدمت)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 xml:space="preserve">و سامانه سنجش رضایت مردم از کارکنان 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>سازمان اداری و استخدامی کشور، محاسبه می‏گردد.</w:t>
            </w:r>
          </w:p>
        </w:tc>
      </w:tr>
      <w:tr w:rsidR="004C0051" w:rsidRPr="004C0051" w14:paraId="51770D4E" w14:textId="77777777" w:rsidTr="006C65DB">
        <w:trPr>
          <w:trHeight w:val="8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5" w:type="dxa"/>
            <w:shd w:val="clear" w:color="auto" w:fill="C5E0B3"/>
            <w:vAlign w:val="center"/>
          </w:tcPr>
          <w:p w14:paraId="4B8AB6B1" w14:textId="77777777" w:rsidR="004C0051" w:rsidRPr="004C0051" w:rsidRDefault="004C0051" w:rsidP="004C0051">
            <w:pPr>
              <w:rPr>
                <w:rFonts w:cs="B Mitra"/>
                <w:sz w:val="24"/>
                <w:szCs w:val="24"/>
                <w:rtl/>
              </w:rPr>
            </w:pPr>
            <w:r w:rsidRPr="004C0051">
              <w:rPr>
                <w:rFonts w:cs="B Mitra" w:hint="cs"/>
                <w:sz w:val="24"/>
                <w:szCs w:val="24"/>
                <w:rtl/>
              </w:rPr>
              <w:t>سنجه 1: مشارکت</w:t>
            </w:r>
            <w:r w:rsidRPr="004C0051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دستگاه</w:t>
            </w:r>
            <w:r w:rsidRPr="004C0051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اجرایی</w:t>
            </w:r>
            <w:r w:rsidRPr="004C0051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در</w:t>
            </w:r>
            <w:r w:rsidRPr="004C0051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رضایت</w:t>
            </w:r>
            <w:r w:rsidRPr="004C0051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سنجی</w:t>
            </w:r>
            <w:r w:rsidRPr="004C0051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از</w:t>
            </w:r>
            <w:r w:rsidRPr="004C0051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خدمات</w:t>
            </w:r>
            <w:r w:rsidRPr="004C0051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ارائه</w:t>
            </w:r>
            <w:r w:rsidRPr="004C0051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شده</w:t>
            </w:r>
          </w:p>
        </w:tc>
        <w:tc>
          <w:tcPr>
            <w:tcW w:w="2401" w:type="dxa"/>
            <w:shd w:val="clear" w:color="auto" w:fill="C5E0B3"/>
            <w:vAlign w:val="center"/>
          </w:tcPr>
          <w:p w14:paraId="238F748D" w14:textId="77777777" w:rsidR="004C0051" w:rsidRPr="004C0051" w:rsidRDefault="004C0051" w:rsidP="004C0051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sz w:val="26"/>
                <w:szCs w:val="26"/>
                <w:rtl/>
              </w:rPr>
            </w:pPr>
            <w:r w:rsidRPr="004C0051">
              <w:rPr>
                <w:rFonts w:cs="B Mitra" w:hint="cs"/>
                <w:b/>
                <w:sz w:val="26"/>
                <w:szCs w:val="26"/>
                <w:rtl/>
              </w:rPr>
              <w:t>وزن از 100: 60</w:t>
            </w:r>
          </w:p>
        </w:tc>
      </w:tr>
      <w:tr w:rsidR="004C0051" w:rsidRPr="004C0051" w14:paraId="572CB84F" w14:textId="77777777" w:rsidTr="006C65DB">
        <w:trPr>
          <w:trHeight w:val="7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5F463922" w14:textId="77777777" w:rsidR="004C0051" w:rsidRPr="004C0051" w:rsidRDefault="004C0051" w:rsidP="004C0051">
            <w:pPr>
              <w:jc w:val="lowKashida"/>
              <w:rPr>
                <w:rFonts w:cs="B Mitra"/>
                <w:bCs w:val="0"/>
                <w:sz w:val="26"/>
                <w:szCs w:val="26"/>
                <w:rtl/>
              </w:rPr>
            </w:pPr>
            <w:r w:rsidRPr="004C0051">
              <w:rPr>
                <w:rFonts w:cs="B Mitra" w:hint="cs"/>
                <w:sz w:val="24"/>
                <w:szCs w:val="24"/>
                <w:rtl/>
              </w:rPr>
              <w:t>نحوه ارزیابی و فرمول سنجش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 xml:space="preserve">: </w:t>
            </w:r>
          </w:p>
          <w:p w14:paraId="240AB85A" w14:textId="77777777" w:rsidR="004C0051" w:rsidRPr="004C0051" w:rsidRDefault="004C0051" w:rsidP="004C0051">
            <w:pPr>
              <w:jc w:val="lowKashida"/>
              <w:rPr>
                <w:rFonts w:cs="B Mitra"/>
                <w:bCs w:val="0"/>
                <w:sz w:val="26"/>
                <w:szCs w:val="26"/>
                <w:rtl/>
              </w:rPr>
            </w:pP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برای خدمات غیرالکترونیکی، می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بایست اطلاعات خدمت گیرندگان(کدملی و شماره تلفن همراه) توسط متصدیان میزخدمت حضوری دستگاه در سامانه راهبری میزخدمت ثبت شود و برای خدمات الکترونیکی می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بایست سامانه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softHyphen/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 xml:space="preserve">های الکترونیکی دستگاه اجرایی از طریق </w:t>
            </w:r>
            <w:r w:rsidRPr="004C0051">
              <w:rPr>
                <w:rFonts w:cs="B Mitra"/>
                <w:bCs w:val="0"/>
                <w:sz w:val="26"/>
                <w:szCs w:val="26"/>
              </w:rPr>
              <w:t>API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 xml:space="preserve"> به سامانه راهبری میزخدمت متصل شوند. مجموع تعداد خدماتی که حداقل یکی از روش‏های نظرسنجی مذکور را داشته باشند مبنای محاسبه خواهد بود.</w:t>
            </w:r>
          </w:p>
          <w:p w14:paraId="4A4F16DB" w14:textId="77777777" w:rsidR="004C0051" w:rsidRPr="004C0051" w:rsidRDefault="004C0051" w:rsidP="004C0051">
            <w:pPr>
              <w:jc w:val="lowKashida"/>
              <w:rPr>
                <w:rFonts w:cs="B Mitra"/>
                <w:bCs w:val="0"/>
                <w:sz w:val="26"/>
                <w:szCs w:val="26"/>
                <w:rtl/>
              </w:rPr>
            </w:pP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عدم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مصداق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: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صرفا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برای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دستگاههایی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لحاظ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خواهد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شد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که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تمام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خدماتشان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از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 xml:space="preserve">نوع </w:t>
            </w:r>
            <w:r w:rsidRPr="004C0051">
              <w:rPr>
                <w:rFonts w:cs="B Mitra"/>
                <w:bCs w:val="0"/>
                <w:sz w:val="26"/>
                <w:szCs w:val="26"/>
              </w:rPr>
              <w:t xml:space="preserve"> G2G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است</w:t>
            </w:r>
            <w:r w:rsidRPr="004C0051">
              <w:rPr>
                <w:rFonts w:ascii="BMitraBold" w:cs="BMitraBold"/>
                <w:bCs w:val="0"/>
                <w:sz w:val="24"/>
                <w:szCs w:val="24"/>
              </w:rPr>
              <w:t>.</w:t>
            </w:r>
          </w:p>
        </w:tc>
      </w:tr>
      <w:tr w:rsidR="004C0051" w:rsidRPr="004C0051" w14:paraId="65C892F1" w14:textId="77777777" w:rsidTr="006C65DB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69A785FD" w14:textId="77777777" w:rsidR="004C0051" w:rsidRPr="004C0051" w:rsidRDefault="004C0051" w:rsidP="004C0051">
            <w:pPr>
              <w:jc w:val="lowKashida"/>
              <w:rPr>
                <w:rFonts w:cs="B Mitra"/>
                <w:sz w:val="26"/>
                <w:szCs w:val="26"/>
                <w:rtl/>
              </w:rPr>
            </w:pPr>
            <w:r w:rsidRPr="004C0051">
              <w:rPr>
                <w:rFonts w:cs="B Mitra" w:hint="cs"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5ACC2C33" w14:textId="77777777" w:rsidR="004C0051" w:rsidRPr="004C0051" w:rsidRDefault="004C0051" w:rsidP="004C0051">
            <w:pPr>
              <w:jc w:val="lowKashida"/>
              <w:rPr>
                <w:rFonts w:cs="B Mitra"/>
                <w:bCs w:val="0"/>
                <w:sz w:val="26"/>
                <w:szCs w:val="26"/>
                <w:rtl/>
              </w:rPr>
            </w:pP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نیازی به بارگذاری مستندات در سامانه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 xml:space="preserve">مدیریت عملکرد 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>نمی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softHyphen/>
              <w:t xml:space="preserve">باشد. اتصال به </w:t>
            </w:r>
            <w:r w:rsidRPr="004C0051">
              <w:rPr>
                <w:rFonts w:cs="B Mitra"/>
                <w:bCs w:val="0"/>
                <w:sz w:val="26"/>
                <w:szCs w:val="26"/>
              </w:rPr>
              <w:t>API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و ثبت اطلاعات توسط متصدیان میز خدمت از طریق سامانه ملی مدیریت خدمات (زیرسامانه راهبری میزخدمت)، قابل رصد است و این گزارش ملاک 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امتیازدهی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خواهد بود</w:t>
            </w:r>
            <w:r w:rsidRPr="004C0051">
              <w:rPr>
                <w:rFonts w:cs="B Mitra"/>
                <w:sz w:val="26"/>
                <w:szCs w:val="26"/>
                <w:rtl/>
              </w:rPr>
              <w:t>.</w:t>
            </w:r>
          </w:p>
        </w:tc>
      </w:tr>
      <w:tr w:rsidR="004C0051" w:rsidRPr="004C0051" w14:paraId="6FF1D1F1" w14:textId="77777777" w:rsidTr="006C65DB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5ABA0F66" w14:textId="77777777" w:rsidR="004C0051" w:rsidRPr="004C0051" w:rsidRDefault="004C0051" w:rsidP="004C0051">
            <w:pPr>
              <w:jc w:val="lowKashida"/>
              <w:rPr>
                <w:rFonts w:cs="B Mitra"/>
                <w:sz w:val="24"/>
                <w:szCs w:val="24"/>
                <w:rtl/>
              </w:rPr>
            </w:pPr>
            <w:r w:rsidRPr="004C0051">
              <w:rPr>
                <w:rFonts w:cs="B Mitra" w:hint="cs"/>
                <w:sz w:val="24"/>
                <w:szCs w:val="24"/>
                <w:rtl/>
              </w:rPr>
              <w:t xml:space="preserve">واحد متولی ارزیابی کننده: </w:t>
            </w:r>
          </w:p>
          <w:p w14:paraId="2EEDB2D1" w14:textId="77777777" w:rsidR="004C0051" w:rsidRPr="004C0051" w:rsidRDefault="004C0051" w:rsidP="004C0051">
            <w:pPr>
              <w:jc w:val="lowKashida"/>
              <w:rPr>
                <w:rFonts w:cs="B Mitra"/>
                <w:bCs w:val="0"/>
                <w:sz w:val="26"/>
                <w:szCs w:val="26"/>
                <w:rtl/>
              </w:rPr>
            </w:pP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 xml:space="preserve">امور هوش مصنوعی و توسعه دولت هوشمند </w:t>
            </w:r>
          </w:p>
        </w:tc>
      </w:tr>
      <w:tr w:rsidR="004C0051" w:rsidRPr="004C0051" w14:paraId="2D426DF6" w14:textId="77777777" w:rsidTr="006C65DB">
        <w:trPr>
          <w:trHeight w:val="8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5" w:type="dxa"/>
            <w:shd w:val="clear" w:color="auto" w:fill="C5E0B3"/>
            <w:vAlign w:val="center"/>
          </w:tcPr>
          <w:p w14:paraId="2B0FF879" w14:textId="77777777" w:rsidR="004C0051" w:rsidRPr="004C0051" w:rsidRDefault="004C0051" w:rsidP="004C0051">
            <w:pPr>
              <w:rPr>
                <w:rFonts w:cs="B Mitra"/>
                <w:sz w:val="24"/>
                <w:szCs w:val="24"/>
                <w:rtl/>
              </w:rPr>
            </w:pPr>
            <w:r w:rsidRPr="004C0051">
              <w:rPr>
                <w:rFonts w:cs="B Mitra" w:hint="cs"/>
                <w:sz w:val="24"/>
                <w:szCs w:val="24"/>
                <w:rtl/>
              </w:rPr>
              <w:t xml:space="preserve">سنجه 2: </w:t>
            </w:r>
            <w:r w:rsidRPr="004C0051">
              <w:rPr>
                <w:rFonts w:cs="B Mitra"/>
                <w:sz w:val="24"/>
                <w:szCs w:val="24"/>
                <w:rtl/>
              </w:rPr>
              <w:t>مشارکت دستگاه اجرا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یی</w:t>
            </w:r>
            <w:r w:rsidRPr="004C0051">
              <w:rPr>
                <w:rFonts w:cs="B Mitra"/>
                <w:sz w:val="24"/>
                <w:szCs w:val="24"/>
                <w:rtl/>
              </w:rPr>
              <w:t xml:space="preserve"> برا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ی</w:t>
            </w:r>
            <w:r w:rsidRPr="004C0051">
              <w:rPr>
                <w:rFonts w:cs="B Mitra"/>
                <w:sz w:val="24"/>
                <w:szCs w:val="24"/>
                <w:rtl/>
              </w:rPr>
              <w:t xml:space="preserve"> رضا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ی</w:t>
            </w:r>
            <w:r w:rsidRPr="004C0051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4C0051">
              <w:rPr>
                <w:rFonts w:cs="B Mitra"/>
                <w:sz w:val="24"/>
                <w:szCs w:val="24"/>
                <w:rtl/>
              </w:rPr>
              <w:t xml:space="preserve"> سنج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ی</w:t>
            </w:r>
            <w:r w:rsidRPr="004C0051">
              <w:rPr>
                <w:rFonts w:cs="B Mitra"/>
                <w:sz w:val="24"/>
                <w:szCs w:val="24"/>
                <w:rtl/>
              </w:rPr>
              <w:t xml:space="preserve"> مردم از کارکنان 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(</w:t>
            </w:r>
            <w:r w:rsidRPr="004C0051">
              <w:rPr>
                <w:rFonts w:cs="B Mitra"/>
                <w:sz w:val="24"/>
                <w:szCs w:val="24"/>
                <w:rtl/>
              </w:rPr>
              <w:t>کد دوبعد</w:t>
            </w:r>
            <w:r w:rsidRPr="004C0051">
              <w:rPr>
                <w:rFonts w:cs="B Mitra" w:hint="cs"/>
                <w:sz w:val="24"/>
                <w:szCs w:val="24"/>
                <w:rtl/>
              </w:rPr>
              <w:t>ی)</w:t>
            </w:r>
          </w:p>
        </w:tc>
        <w:tc>
          <w:tcPr>
            <w:tcW w:w="2401" w:type="dxa"/>
            <w:shd w:val="clear" w:color="auto" w:fill="C5E0B3"/>
            <w:vAlign w:val="center"/>
          </w:tcPr>
          <w:p w14:paraId="1EBBFF6B" w14:textId="77777777" w:rsidR="004C0051" w:rsidRPr="004C0051" w:rsidRDefault="004C0051" w:rsidP="004C0051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sz w:val="26"/>
                <w:szCs w:val="26"/>
                <w:rtl/>
              </w:rPr>
            </w:pPr>
            <w:r w:rsidRPr="004C0051">
              <w:rPr>
                <w:rFonts w:cs="B Mitra" w:hint="cs"/>
                <w:b/>
                <w:sz w:val="26"/>
                <w:szCs w:val="26"/>
                <w:rtl/>
              </w:rPr>
              <w:t>وزن از 100: 40</w:t>
            </w:r>
          </w:p>
        </w:tc>
      </w:tr>
      <w:tr w:rsidR="004C0051" w:rsidRPr="004C0051" w14:paraId="3AD2060F" w14:textId="77777777" w:rsidTr="006C65DB">
        <w:trPr>
          <w:trHeight w:val="7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688131C8" w14:textId="77777777" w:rsidR="004C0051" w:rsidRPr="004C0051" w:rsidRDefault="004C0051" w:rsidP="004C0051">
            <w:pPr>
              <w:jc w:val="lowKashida"/>
              <w:rPr>
                <w:rFonts w:cs="B Mitra"/>
                <w:sz w:val="24"/>
                <w:szCs w:val="24"/>
                <w:rtl/>
              </w:rPr>
            </w:pPr>
            <w:r w:rsidRPr="004C0051">
              <w:rPr>
                <w:rFonts w:cs="B Mitra" w:hint="cs"/>
                <w:sz w:val="24"/>
                <w:szCs w:val="24"/>
                <w:rtl/>
              </w:rPr>
              <w:t xml:space="preserve">نحوه ارزیابی و فرمول سنجش: </w:t>
            </w:r>
          </w:p>
          <w:p w14:paraId="3F5FC76F" w14:textId="77777777" w:rsidR="004C0051" w:rsidRPr="004C0051" w:rsidRDefault="004C0051" w:rsidP="004C0051">
            <w:pPr>
              <w:jc w:val="lowKashida"/>
              <w:rPr>
                <w:rFonts w:cs="B Mitra"/>
                <w:bCs w:val="0"/>
                <w:sz w:val="26"/>
                <w:szCs w:val="26"/>
                <w:rtl/>
              </w:rPr>
            </w:pP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15 امتیاز برای انجام تکالیف دستگاه مرتبط با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صدور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 xml:space="preserve"> و نصب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کد دو بعدی برای رضایت سنجی از کارکنان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 xml:space="preserve"> اختصاص می‌یابد.</w:t>
            </w:r>
          </w:p>
          <w:p w14:paraId="5872B7E0" w14:textId="77777777" w:rsidR="004C0051" w:rsidRPr="004C0051" w:rsidRDefault="004C0051" w:rsidP="004C0051">
            <w:pPr>
              <w:jc w:val="lowKashida"/>
              <w:rPr>
                <w:rFonts w:cs="B Mitra"/>
                <w:bCs w:val="0"/>
                <w:sz w:val="26"/>
                <w:szCs w:val="26"/>
                <w:rtl/>
              </w:rPr>
            </w:pP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15 امتیاز برای تعداد نظرات ثبت شده در مورد کارکنان دستگاه اختصاص می‌یابد.</w:t>
            </w:r>
          </w:p>
          <w:p w14:paraId="44050250" w14:textId="77777777" w:rsidR="004C0051" w:rsidRPr="004C0051" w:rsidRDefault="004C0051" w:rsidP="004C0051">
            <w:pPr>
              <w:jc w:val="lowKashida"/>
              <w:rPr>
                <w:rFonts w:cs="B Mitra"/>
                <w:bCs w:val="0"/>
                <w:sz w:val="26"/>
                <w:szCs w:val="26"/>
                <w:rtl/>
              </w:rPr>
            </w:pP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 xml:space="preserve">10 امتیاز براساس نتایج بدست آمده از نظرات مردم اختصاص می‌یابد. </w:t>
            </w:r>
          </w:p>
          <w:p w14:paraId="0F368D29" w14:textId="77777777" w:rsidR="004C0051" w:rsidRPr="004C0051" w:rsidRDefault="004C0051" w:rsidP="004C0051">
            <w:pPr>
              <w:jc w:val="lowKashida"/>
              <w:rPr>
                <w:rFonts w:cs="B Mitra"/>
                <w:bCs w:val="0"/>
                <w:sz w:val="26"/>
                <w:szCs w:val="26"/>
                <w:rtl/>
              </w:rPr>
            </w:pP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امتیاز هر دستگاه برای محورهای فوق براساس گزارشات تولید شده در سامانه سنجش رضایت مردم از کارکنان محاسبه می‏شود.</w:t>
            </w:r>
          </w:p>
        </w:tc>
      </w:tr>
      <w:tr w:rsidR="004C0051" w:rsidRPr="004C0051" w14:paraId="6D237BD6" w14:textId="77777777" w:rsidTr="006C65DB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263F2EB7" w14:textId="77777777" w:rsidR="004C0051" w:rsidRPr="004C0051" w:rsidRDefault="004C0051" w:rsidP="004C0051">
            <w:pPr>
              <w:jc w:val="lowKashida"/>
              <w:rPr>
                <w:rFonts w:cs="B Mitra"/>
                <w:sz w:val="26"/>
                <w:szCs w:val="26"/>
                <w:rtl/>
              </w:rPr>
            </w:pPr>
            <w:r w:rsidRPr="004C0051">
              <w:rPr>
                <w:rFonts w:cs="B Mitra" w:hint="cs"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60EFDDF9" w14:textId="77777777" w:rsidR="004C0051" w:rsidRPr="004C0051" w:rsidRDefault="004C0051" w:rsidP="004C0051">
            <w:pPr>
              <w:jc w:val="lowKashida"/>
              <w:rPr>
                <w:rFonts w:cs="B Mitra"/>
                <w:bCs w:val="0"/>
                <w:sz w:val="26"/>
                <w:szCs w:val="26"/>
                <w:rtl/>
              </w:rPr>
            </w:pP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>نیازی به بارگذاری مستندات در سامانه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 xml:space="preserve"> مدیریت عملکرد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 xml:space="preserve"> نمی</w:t>
            </w: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‏</w:t>
            </w:r>
            <w:r w:rsidRPr="004C0051">
              <w:rPr>
                <w:rFonts w:cs="B Mitra"/>
                <w:bCs w:val="0"/>
                <w:sz w:val="26"/>
                <w:szCs w:val="26"/>
                <w:rtl/>
              </w:rPr>
              <w:t>باشد.</w:t>
            </w:r>
          </w:p>
        </w:tc>
      </w:tr>
      <w:tr w:rsidR="004C0051" w:rsidRPr="004C0051" w14:paraId="39919333" w14:textId="77777777" w:rsidTr="006C65DB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2"/>
            <w:shd w:val="clear" w:color="auto" w:fill="auto"/>
            <w:vAlign w:val="center"/>
          </w:tcPr>
          <w:p w14:paraId="0552AD8B" w14:textId="77777777" w:rsidR="004C0051" w:rsidRPr="004C0051" w:rsidRDefault="004C0051" w:rsidP="004C0051">
            <w:pPr>
              <w:jc w:val="lowKashida"/>
              <w:rPr>
                <w:rFonts w:cs="B Mitra"/>
                <w:sz w:val="24"/>
                <w:szCs w:val="24"/>
                <w:rtl/>
              </w:rPr>
            </w:pPr>
            <w:r w:rsidRPr="004C0051">
              <w:rPr>
                <w:rFonts w:cs="B Mitra" w:hint="cs"/>
                <w:sz w:val="24"/>
                <w:szCs w:val="24"/>
                <w:rtl/>
              </w:rPr>
              <w:t xml:space="preserve">واحد متولی ارزیابی کننده: </w:t>
            </w:r>
          </w:p>
          <w:p w14:paraId="4FD85715" w14:textId="77777777" w:rsidR="004C0051" w:rsidRPr="004C0051" w:rsidRDefault="004C0051" w:rsidP="004C0051">
            <w:pPr>
              <w:jc w:val="lowKashida"/>
              <w:rPr>
                <w:rFonts w:cs="B Mitra"/>
                <w:bCs w:val="0"/>
                <w:sz w:val="26"/>
                <w:szCs w:val="26"/>
                <w:rtl/>
              </w:rPr>
            </w:pPr>
            <w:r w:rsidRPr="004C0051">
              <w:rPr>
                <w:rFonts w:cs="B Mitra" w:hint="cs"/>
                <w:bCs w:val="0"/>
                <w:sz w:val="26"/>
                <w:szCs w:val="26"/>
                <w:rtl/>
              </w:rPr>
              <w:t>امور هوش مصنوعی و توسعه دولت هوشمند</w:t>
            </w:r>
          </w:p>
        </w:tc>
      </w:tr>
    </w:tbl>
    <w:p w14:paraId="2341DE0E" w14:textId="77777777" w:rsidR="00997E8B" w:rsidRDefault="00997E8B"/>
    <w:sectPr w:rsidR="00997E8B" w:rsidSect="008125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C284E" w14:textId="77777777" w:rsidR="00766623" w:rsidRDefault="00766623" w:rsidP="00947AA1">
      <w:pPr>
        <w:spacing w:after="0" w:line="240" w:lineRule="auto"/>
      </w:pPr>
      <w:r>
        <w:separator/>
      </w:r>
    </w:p>
  </w:endnote>
  <w:endnote w:type="continuationSeparator" w:id="0">
    <w:p w14:paraId="68FF9250" w14:textId="77777777" w:rsidR="00766623" w:rsidRDefault="00766623" w:rsidP="00947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CC672" w14:textId="77777777" w:rsidR="00947AA1" w:rsidRDefault="00947A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53CB2" w14:textId="77777777" w:rsidR="00947AA1" w:rsidRDefault="00947A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344AC" w14:textId="77777777" w:rsidR="00947AA1" w:rsidRDefault="00947A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4E1B1" w14:textId="77777777" w:rsidR="00766623" w:rsidRDefault="00766623" w:rsidP="00947AA1">
      <w:pPr>
        <w:spacing w:after="0" w:line="240" w:lineRule="auto"/>
      </w:pPr>
      <w:r>
        <w:separator/>
      </w:r>
    </w:p>
  </w:footnote>
  <w:footnote w:type="continuationSeparator" w:id="0">
    <w:p w14:paraId="09672A60" w14:textId="77777777" w:rsidR="00766623" w:rsidRDefault="00766623" w:rsidP="00947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12003" w14:textId="77777777" w:rsidR="00947AA1" w:rsidRDefault="00947A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D1E95" w14:textId="77777777" w:rsidR="00947AA1" w:rsidRPr="00947AA1" w:rsidRDefault="00947AA1" w:rsidP="00947AA1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947AA1">
      <w:rPr>
        <w:rFonts w:ascii="Calibri" w:eastAsia="Calibri" w:hAnsi="Calibri" w:cs="Sakkal Majalla"/>
        <w:bCs w:val="0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6AE6A3" wp14:editId="6B1ED101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5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8888A3" w14:textId="77777777" w:rsidR="00947AA1" w:rsidRDefault="00947AA1" w:rsidP="00947AA1">
                            <w:r>
                              <w:rPr>
                                <w:rFonts w:cs="Arial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4EC24AC" wp14:editId="124793A8">
                                  <wp:extent cx="612775" cy="629920"/>
                                  <wp:effectExtent l="0" t="0" r="0" b="0"/>
                                  <wp:docPr id="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5EF85E35" w14:textId="77777777" w:rsidR="00947AA1" w:rsidRDefault="00947AA1" w:rsidP="00947AA1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794310B6" w14:textId="367E081A" w:rsidR="00947AA1" w:rsidRDefault="00947AA1" w:rsidP="00947AA1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رضایتمندی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6AE6A3" id="Group 6" o:spid="_x0000_s1026" style="position:absolute;left:0;text-align:left;margin-left:42.1pt;margin-top:-27.95pt;width:553.35pt;height:62.6pt;z-index:251660288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eiAxAIAAPQHAAAOAAAAZHJzL2Uyb0RvYy54bWzslU1v3CAQhu+V+h8Q98bG3vVurHijbdJE&#10;laI0UlLlzGL8IdlAgY2d/voO+COrzSVJpZ56sWFgBuZhXjg779sGPXFtaikyTE5CjLhgMq9FmeGf&#10;D1df1hgZS0VOGyl4hp+5weebz5/OOpXySFayyblGEESYtFMZrqxVaRAYVvGWmhOpuIDBQuqWWujq&#10;Msg17SB62wRRGCZBJ3WutGTcGLBeDoN44+MXBWf2R1EYblGTYdib9V/tvzv3DTZnNC01VVXNxm3Q&#10;D+yipbWARedQl9RStNf1q1BtzbQ0srAnTLaBLIqacZ8DZEPCo2yutdwrn0uZdqWaMQHaI04fDstu&#10;n+40qnM4uyVGgrZwRn5ZlDg2nSpTmHKt1b2606OhHHou3b7QrftDIqj3VJ9nqry3iIFxFUar5QKi&#10;MxhbnS7DaMTOKjibV26s+nboGL04ktg7BtOygdvdvJlOQQWZF0jm7yDdV1Rxz944AiOkxcTowWX3&#10;VfYIsHksfpaDhGwPduA52Q0Y38qKEBKTdTyzOk6Zpkobe81li1wjwxoq3BcefboxFnYCdKYpblEh&#10;r+qmATtNG4G6DCfxMvQO8wh4NAIcHcBhr65l+10/JraT+TPkpeWgHqPYVQ2L31Bj76gGuYCw4AqA&#10;0Urq3xh1IKcMm197qjlGzXcBR3FKFgunP99ZLFdQA0gfjuwOR8S+vZCgWAKXh2K+6ebbZrIWWraP&#10;oPytWxWGqGCwdobt1Lywg8jh5mB8u/WTQHGK2htxr5gL7Zg4VA/9I9Vq5GnhXG/ldPg0PcI6zB3A&#10;bvdWFrVn7oANlEaOUIhOPP+gImfVzhUZTYUHZfuegozjiJAEkINM10mULFwcmk4yjldhEoPRyziJ&#10;1mQZuwmzGl/q7qOlSU7Dt9fmcGdNqf4v0Vn57ypRf4XC0+K9x2fQvV2HfWgfPtabPwAAAP//AwBQ&#10;SwMEFAAGAAgAAAAhAB0z/kbhAAAACgEAAA8AAABkcnMvZG93bnJldi54bWxMj8FqwkAQhu+FvsMy&#10;Qm+6iTZiYjYi0vYkhWqh9DYmYxLMzobsmsS373qqtxnm45/vTzejbkRPna0NKwhnAQji3BQ1lwq+&#10;j+/TFQjrkAtsDJOCG1nYZM9PKSaFGfiL+oMrhQ9hm6CCyrk2kdLmFWm0M9MS+9vZdBqdX7tSFh0O&#10;Plw3ch4ES6mxZv+hwpZ2FeWXw1Ur+Bhw2C7Ct35/Oe9uv8fo82cfklIvk3G7BuFodP8w3PW9OmTe&#10;6WSuXFjRKFi9zj2pYBpFMYg7EMaBn04KlvECZJbKxwrZHwAAAP//AwBQSwECLQAUAAYACAAAACEA&#10;toM4kv4AAADhAQAAEwAAAAAAAAAAAAAAAAAAAAAAW0NvbnRlbnRfVHlwZXNdLnhtbFBLAQItABQA&#10;BgAIAAAAIQA4/SH/1gAAAJQBAAALAAAAAAAAAAAAAAAAAC8BAABfcmVscy8ucmVsc1BLAQItABQA&#10;BgAIAAAAIQA8meiAxAIAAPQHAAAOAAAAAAAAAAAAAAAAAC4CAABkcnMvZTJvRG9jLnhtbFBLAQIt&#10;ABQABgAIAAAAIQAdM/5G4QAAAAoBAAAPAAAAAAAAAAAAAAAAAB4FAABkcnMvZG93bnJldi54bWxQ&#10;SwUGAAAAAAQABADzAAAAL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14:paraId="5B8888A3" w14:textId="77777777" w:rsidR="00947AA1" w:rsidRDefault="00947AA1" w:rsidP="00947AA1">
                      <w:r>
                        <w:rPr>
                          <w:rFonts w:cs="Arial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4EC24AC" wp14:editId="124793A8">
                            <wp:extent cx="612775" cy="629920"/>
                            <wp:effectExtent l="0" t="0" r="0" b="0"/>
                            <wp:docPr id="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14:paraId="5EF85E35" w14:textId="77777777" w:rsidR="00947AA1" w:rsidRDefault="00947AA1" w:rsidP="00947AA1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794310B6" w14:textId="367E081A" w:rsidR="00947AA1" w:rsidRDefault="00947AA1" w:rsidP="00947AA1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رضایتمندی</w:t>
                      </w:r>
                      <w:bookmarkStart w:id="1" w:name="_GoBack"/>
                      <w:bookmarkEnd w:id="1"/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947AA1">
      <w:rPr>
        <w:rFonts w:ascii="Calibri" w:eastAsia="Calibri" w:hAnsi="Calibri" w:cs="Sakkal Majalla"/>
        <w:bCs w:val="0"/>
        <w:noProof/>
      </w:rPr>
      <w:drawing>
        <wp:anchor distT="0" distB="0" distL="114300" distR="114300" simplePos="0" relativeHeight="251659264" behindDoc="0" locked="0" layoutInCell="1" allowOverlap="1" wp14:anchorId="184512BE" wp14:editId="2CECD4C6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892346" w14:textId="77777777" w:rsidR="00947AA1" w:rsidRDefault="00947A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69A9C" w14:textId="77777777" w:rsidR="00947AA1" w:rsidRDefault="00947A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69D"/>
    <w:rsid w:val="004C0051"/>
    <w:rsid w:val="00766623"/>
    <w:rsid w:val="0081258A"/>
    <w:rsid w:val="00947AA1"/>
    <w:rsid w:val="00997E8B"/>
    <w:rsid w:val="00F0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CAE61E3"/>
  <w15:chartTrackingRefBased/>
  <w15:docId w15:val="{52CA4F23-058D-4F28-8DFB-BEF889AD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1Light-Accent51">
    <w:name w:val="Grid Table 1 Light - Accent 51"/>
    <w:basedOn w:val="TableNormal"/>
    <w:uiPriority w:val="46"/>
    <w:rsid w:val="004C0051"/>
    <w:pPr>
      <w:spacing w:after="0" w:line="240" w:lineRule="auto"/>
    </w:pPr>
    <w:rPr>
      <w:rFonts w:cstheme="minorBidi"/>
      <w:bCs w:val="0"/>
      <w:lang w:bidi="ar-SA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947A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AA1"/>
  </w:style>
  <w:style w:type="paragraph" w:styleId="Footer">
    <w:name w:val="footer"/>
    <w:basedOn w:val="Normal"/>
    <w:link w:val="FooterChar"/>
    <w:uiPriority w:val="99"/>
    <w:unhideWhenUsed/>
    <w:rsid w:val="00947A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76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3</cp:revision>
  <dcterms:created xsi:type="dcterms:W3CDTF">2025-02-04T11:29:00Z</dcterms:created>
  <dcterms:modified xsi:type="dcterms:W3CDTF">2025-02-05T11:50:00Z</dcterms:modified>
</cp:coreProperties>
</file>